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DF2" w:rsidRPr="00183417" w:rsidRDefault="00986DF2" w:rsidP="00986DF2">
      <w:pPr>
        <w:jc w:val="center"/>
        <w:rPr>
          <w:b/>
        </w:rPr>
      </w:pPr>
      <w:r w:rsidRPr="00183417">
        <w:rPr>
          <w:b/>
        </w:rPr>
        <w:t xml:space="preserve">LEI </w:t>
      </w:r>
      <w:r>
        <w:rPr>
          <w:b/>
        </w:rPr>
        <w:t>Nº </w:t>
      </w:r>
      <w:r w:rsidRPr="00183417">
        <w:rPr>
          <w:b/>
        </w:rPr>
        <w:t>2.80</w:t>
      </w:r>
      <w:r>
        <w:rPr>
          <w:b/>
        </w:rPr>
        <w:t>7</w:t>
      </w:r>
      <w:r w:rsidRPr="00183417">
        <w:rPr>
          <w:b/>
        </w:rPr>
        <w:t xml:space="preserve">, DE </w:t>
      </w:r>
      <w:r>
        <w:rPr>
          <w:b/>
        </w:rPr>
        <w:t>17</w:t>
      </w:r>
      <w:r w:rsidRPr="00183417">
        <w:rPr>
          <w:b/>
        </w:rPr>
        <w:t xml:space="preserve"> DE NOVEMBRO DE 2021</w:t>
      </w:r>
    </w:p>
    <w:p w:rsidR="00986DF2" w:rsidRPr="00FF713B" w:rsidRDefault="00986DF2" w:rsidP="00986DF2"/>
    <w:p w:rsidR="00986DF2" w:rsidRPr="00FF713B" w:rsidRDefault="00986DF2" w:rsidP="00986DF2">
      <w:pPr>
        <w:ind w:left="1702"/>
      </w:pPr>
      <w:r w:rsidRPr="00FF713B">
        <w:rPr>
          <w:b/>
          <w:bCs/>
        </w:rPr>
        <w:t xml:space="preserve">REVOGA </w:t>
      </w:r>
      <w:r w:rsidRPr="00FF713B">
        <w:t>a Lei Promulgada n. 233, de 26 de abril de 2010.</w:t>
      </w:r>
    </w:p>
    <w:p w:rsidR="00986DF2" w:rsidRPr="00FF713B" w:rsidRDefault="00986DF2" w:rsidP="00986DF2"/>
    <w:p w:rsidR="00986DF2" w:rsidRPr="00FF713B" w:rsidRDefault="00986DF2" w:rsidP="00986DF2">
      <w:pPr>
        <w:ind w:firstLine="851"/>
      </w:pPr>
      <w:r w:rsidRPr="00FF713B">
        <w:t>O</w:t>
      </w:r>
      <w:r w:rsidRPr="00FF713B">
        <w:rPr>
          <w:b/>
        </w:rPr>
        <w:t xml:space="preserve"> PREFEITO DE MANAUS</w:t>
      </w:r>
      <w:r w:rsidRPr="00FF713B">
        <w:t>, no uso das atribuições que lhe são conferidas pelo art. 80, inc. IV, da Lei Orgânica do Município de Manaus,</w:t>
      </w:r>
    </w:p>
    <w:p w:rsidR="00986DF2" w:rsidRPr="00FF713B" w:rsidRDefault="00986DF2" w:rsidP="00986DF2">
      <w:pPr>
        <w:rPr>
          <w:b/>
        </w:rPr>
      </w:pPr>
    </w:p>
    <w:p w:rsidR="00986DF2" w:rsidRPr="00FF713B" w:rsidRDefault="00986DF2" w:rsidP="00986DF2">
      <w:pPr>
        <w:ind w:firstLine="851"/>
      </w:pPr>
      <w:r w:rsidRPr="00FF713B">
        <w:rPr>
          <w:b/>
        </w:rPr>
        <w:t>FAÇO SABER</w:t>
      </w:r>
      <w:r w:rsidRPr="00FF713B">
        <w:t xml:space="preserve"> que o Poder Legislativo decretou e eu sanciono a seguinte</w:t>
      </w:r>
    </w:p>
    <w:p w:rsidR="00986DF2" w:rsidRPr="00FF713B" w:rsidRDefault="00986DF2" w:rsidP="00986DF2">
      <w:pPr>
        <w:rPr>
          <w:b/>
          <w:bCs/>
        </w:rPr>
      </w:pPr>
    </w:p>
    <w:p w:rsidR="00986DF2" w:rsidRPr="00FF713B" w:rsidRDefault="00986DF2" w:rsidP="00986DF2">
      <w:pPr>
        <w:jc w:val="center"/>
        <w:rPr>
          <w:b/>
          <w:bCs/>
        </w:rPr>
      </w:pPr>
      <w:r w:rsidRPr="00FF713B">
        <w:rPr>
          <w:b/>
          <w:bCs/>
        </w:rPr>
        <w:t>LEI:</w:t>
      </w:r>
      <w:bookmarkStart w:id="0" w:name="_DV_M11"/>
      <w:bookmarkEnd w:id="0"/>
    </w:p>
    <w:p w:rsidR="00986DF2" w:rsidRPr="00FF713B" w:rsidRDefault="00986DF2" w:rsidP="00986DF2">
      <w:pPr>
        <w:rPr>
          <w:b/>
          <w:bCs/>
        </w:rPr>
      </w:pPr>
    </w:p>
    <w:p w:rsidR="00986DF2" w:rsidRPr="00FF713B" w:rsidRDefault="00986DF2" w:rsidP="00986DF2">
      <w:pPr>
        <w:ind w:firstLine="851"/>
      </w:pPr>
      <w:r w:rsidRPr="00FF713B">
        <w:rPr>
          <w:b/>
        </w:rPr>
        <w:t>Art.</w:t>
      </w:r>
      <w:r w:rsidRPr="00FF713B">
        <w:rPr>
          <w:b/>
          <w:bCs/>
        </w:rPr>
        <w:t xml:space="preserve"> </w:t>
      </w:r>
      <w:r w:rsidRPr="00FF713B">
        <w:rPr>
          <w:b/>
        </w:rPr>
        <w:t>1</w:t>
      </w:r>
      <w:r w:rsidRPr="00FF713B">
        <w:rPr>
          <w:b/>
          <w:bCs/>
        </w:rPr>
        <w:t>.</w:t>
      </w:r>
      <w:r w:rsidRPr="00FF713B">
        <w:rPr>
          <w:b/>
        </w:rPr>
        <w:t xml:space="preserve">º </w:t>
      </w:r>
      <w:r w:rsidRPr="00FF713B">
        <w:t>Fica revogada a Lei Promulgada n. 233, de 26 de abril de 2010.</w:t>
      </w:r>
    </w:p>
    <w:p w:rsidR="00986DF2" w:rsidRPr="00FF713B" w:rsidRDefault="00986DF2" w:rsidP="00986DF2"/>
    <w:p w:rsidR="00986DF2" w:rsidRPr="00FF713B" w:rsidRDefault="00986DF2" w:rsidP="00986DF2">
      <w:pPr>
        <w:ind w:firstLine="851"/>
      </w:pPr>
      <w:r w:rsidRPr="00FF713B">
        <w:rPr>
          <w:b/>
        </w:rPr>
        <w:t>Art.</w:t>
      </w:r>
      <w:r w:rsidRPr="00FF713B">
        <w:rPr>
          <w:b/>
          <w:bCs/>
        </w:rPr>
        <w:t xml:space="preserve"> </w:t>
      </w:r>
      <w:r w:rsidRPr="00FF713B">
        <w:rPr>
          <w:b/>
        </w:rPr>
        <w:t>2</w:t>
      </w:r>
      <w:r w:rsidRPr="00FF713B">
        <w:rPr>
          <w:b/>
          <w:bCs/>
        </w:rPr>
        <w:t xml:space="preserve">.º </w:t>
      </w:r>
      <w:r w:rsidRPr="00FF713B">
        <w:t xml:space="preserve">Fica </w:t>
      </w:r>
      <w:proofErr w:type="spellStart"/>
      <w:r w:rsidRPr="00FF713B">
        <w:t>repristinada</w:t>
      </w:r>
      <w:proofErr w:type="spellEnd"/>
      <w:r w:rsidRPr="00FF713B">
        <w:t xml:space="preserve"> a Lei n. 511, de 10 de dezembro de 1999.</w:t>
      </w:r>
    </w:p>
    <w:p w:rsidR="00986DF2" w:rsidRPr="00FF713B" w:rsidRDefault="00986DF2" w:rsidP="00986DF2">
      <w:pPr>
        <w:rPr>
          <w:b/>
          <w:bCs/>
        </w:rPr>
      </w:pPr>
    </w:p>
    <w:p w:rsidR="00986DF2" w:rsidRPr="00FF713B" w:rsidRDefault="00986DF2" w:rsidP="00986DF2">
      <w:pPr>
        <w:ind w:firstLine="851"/>
      </w:pPr>
      <w:r w:rsidRPr="00FF713B">
        <w:rPr>
          <w:b/>
        </w:rPr>
        <w:t>Art.</w:t>
      </w:r>
      <w:r w:rsidRPr="00FF713B">
        <w:rPr>
          <w:b/>
          <w:bCs/>
        </w:rPr>
        <w:t xml:space="preserve"> 3.º </w:t>
      </w:r>
      <w:r w:rsidRPr="00FF713B">
        <w:t>Esta Lei entra em vigor na data de sua publicação.</w:t>
      </w:r>
    </w:p>
    <w:p w:rsidR="00986DF2" w:rsidRPr="00885007" w:rsidRDefault="00986DF2" w:rsidP="00986DF2">
      <w:pPr>
        <w:rPr>
          <w:b/>
          <w:sz w:val="21"/>
        </w:rPr>
      </w:pPr>
    </w:p>
    <w:p w:rsidR="00986DF2" w:rsidRPr="00781EC3" w:rsidRDefault="00986DF2" w:rsidP="00986DF2">
      <w:pPr>
        <w:jc w:val="center"/>
      </w:pPr>
      <w:r w:rsidRPr="00781EC3">
        <w:t>Manaus, 17 de novembro de 2021.</w:t>
      </w:r>
    </w:p>
    <w:p w:rsidR="00986DF2" w:rsidRPr="00BF4031" w:rsidRDefault="00986DF2" w:rsidP="00986DF2">
      <w:pPr>
        <w:jc w:val="center"/>
        <w:rPr>
          <w:rFonts w:cs="Helvetica"/>
        </w:rPr>
      </w:pPr>
    </w:p>
    <w:p w:rsidR="00986DF2" w:rsidRPr="00BF4031" w:rsidRDefault="00986DF2" w:rsidP="00986DF2">
      <w:pPr>
        <w:jc w:val="center"/>
        <w:rPr>
          <w:bCs/>
        </w:rPr>
      </w:pPr>
    </w:p>
    <w:p w:rsidR="00986DF2" w:rsidRPr="00BF4031" w:rsidRDefault="00986DF2" w:rsidP="00986DF2">
      <w:pPr>
        <w:jc w:val="center"/>
        <w:rPr>
          <w:b/>
        </w:rPr>
      </w:pPr>
      <w:r w:rsidRPr="00BF4031">
        <w:rPr>
          <w:b/>
        </w:rPr>
        <w:t>DAVID ANTÔNIO ABISAI PEREIRA DE ALMEIDA</w:t>
      </w:r>
    </w:p>
    <w:p w:rsidR="00986DF2" w:rsidRPr="00BF4031" w:rsidRDefault="00986DF2" w:rsidP="00986DF2">
      <w:pPr>
        <w:jc w:val="center"/>
        <w:rPr>
          <w:bCs/>
        </w:rPr>
      </w:pPr>
      <w:r w:rsidRPr="00BF4031">
        <w:rPr>
          <w:bCs/>
        </w:rPr>
        <w:t>Prefeito de Manaus</w:t>
      </w:r>
    </w:p>
    <w:p w:rsidR="00986DF2" w:rsidRPr="00FF713B" w:rsidRDefault="00986DF2" w:rsidP="00986DF2"/>
    <w:p w:rsidR="00986DF2" w:rsidRPr="00FF713B" w:rsidRDefault="00986DF2" w:rsidP="00986DF2"/>
    <w:p w:rsidR="00986DF2" w:rsidRPr="00FF713B" w:rsidRDefault="00986DF2" w:rsidP="00986DF2"/>
    <w:p w:rsidR="00986DF2" w:rsidRPr="00FF713B" w:rsidRDefault="00986DF2" w:rsidP="00986DF2">
      <w:pPr>
        <w:jc w:val="center"/>
        <w:rPr>
          <w:bCs/>
        </w:rPr>
      </w:pPr>
    </w:p>
    <w:p w:rsidR="00986DF2" w:rsidRDefault="00986DF2" w:rsidP="00986DF2"/>
    <w:p w:rsidR="00986DF2" w:rsidRDefault="00986DF2" w:rsidP="00986DF2"/>
    <w:p w:rsidR="00986DF2" w:rsidRDefault="00986DF2" w:rsidP="00986DF2"/>
    <w:p w:rsidR="00986DF2" w:rsidRDefault="00986DF2" w:rsidP="00986DF2"/>
    <w:p w:rsidR="00986DF2" w:rsidRDefault="00986DF2" w:rsidP="00986DF2"/>
    <w:p w:rsidR="00A91B67" w:rsidRDefault="00A91B67"/>
    <w:sectPr w:rsidR="00A91B67" w:rsidSect="00986DF2">
      <w:pgSz w:w="11906" w:h="16838"/>
      <w:pgMar w:top="1418" w:right="3686" w:bottom="1418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F2"/>
    <w:rsid w:val="00166262"/>
    <w:rsid w:val="001863DA"/>
    <w:rsid w:val="00986DF2"/>
    <w:rsid w:val="00A91B67"/>
    <w:rsid w:val="00B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046C-EC15-477C-8CC6-2B65EF76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F2"/>
    <w:pPr>
      <w:spacing w:after="0" w:line="240" w:lineRule="auto"/>
      <w:jc w:val="both"/>
    </w:pPr>
    <w:rPr>
      <w:rFonts w:ascii="Arial Narrow" w:eastAsia="Times New Roman" w:hAnsi="Arial Narrow" w:cs="Arial"/>
      <w:sz w:val="17"/>
      <w:szCs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Usuário Convidado</cp:lastModifiedBy>
  <cp:revision>2</cp:revision>
  <dcterms:created xsi:type="dcterms:W3CDTF">2022-01-13T19:52:00Z</dcterms:created>
  <dcterms:modified xsi:type="dcterms:W3CDTF">2022-01-13T19:52:00Z</dcterms:modified>
</cp:coreProperties>
</file>